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2EE6" w:rsidRPr="00CD3EB3" w:rsidRDefault="008C2EE6" w:rsidP="008C2E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ПЕРЕЧЕНЬ</w:t>
      </w:r>
    </w:p>
    <w:p w:rsidR="008C2EE6" w:rsidRPr="00CD3EB3" w:rsidRDefault="008C2EE6" w:rsidP="008C2E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ВИДОВ РАБОТ ПО ИНЖЕНЕРНЫМ ИЗЫСКАНИЯМ, ПО ПОДГОТОВКЕПРОЕКТНОЙ ДОКУМЕНТАЦИИ, ПО СТРОИТЕЛЬСТВУ, РЕКОНСТРУКЦИИ,</w:t>
      </w:r>
      <w:r w:rsidR="00936C6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КАПИТАЛЬНОМУ РЕМОНТУ ОБЪЕКТОВ КАПИТАЛЬНОГО СТРОИТЕЛЬСТВА,КОТОРЫЕ ОКАЗЫВАЮТ ВЛИЯНИЕ НА БЕЗОПАСНОСТЬ ОБЪЕКТОВ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КАПИТАЛЬНОГО СТРОИТЕЛЬСТВА</w:t>
      </w:r>
    </w:p>
    <w:p w:rsidR="008C2EE6" w:rsidRPr="00CD3EB3" w:rsidRDefault="008C2EE6" w:rsidP="008C2EE6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D3EB3">
        <w:rPr>
          <w:rFonts w:ascii="Times New Roman" w:eastAsia="Times New Roman" w:hAnsi="Times New Roman" w:cs="Times New Roman"/>
          <w:sz w:val="24"/>
          <w:szCs w:val="24"/>
        </w:rPr>
        <w:t>(в ред. Приказа Минрегиона РФ от 23.06.2010 N 294)</w:t>
      </w:r>
    </w:p>
    <w:p w:rsidR="00017EE4" w:rsidRDefault="00017EE4"/>
    <w:p w:rsidR="008C2EE6" w:rsidRDefault="008C2EE6" w:rsidP="008C2EE6">
      <w:pPr>
        <w:jc w:val="center"/>
      </w:pPr>
    </w:p>
    <w:p w:rsidR="008C2EE6" w:rsidRDefault="008C2EE6" w:rsidP="008C2EE6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1.</w:t>
      </w:r>
      <w:r w:rsidRPr="00CD3EB3">
        <w:rPr>
          <w:rFonts w:ascii="Times New Roman" w:eastAsia="Times New Roman" w:hAnsi="Times New Roman" w:cs="Times New Roman"/>
          <w:b/>
          <w:bCs/>
          <w:sz w:val="24"/>
          <w:szCs w:val="24"/>
        </w:rPr>
        <w:t>Устройство наружных электрических сетей и линий связи</w:t>
      </w:r>
    </w:p>
    <w:p w:rsidR="008C2EE6" w:rsidRPr="00CD3EB3" w:rsidRDefault="008C2EE6" w:rsidP="008C2EE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C2EE6">
        <w:rPr>
          <w:rFonts w:ascii="Times New Roman" w:eastAsia="Times New Roman" w:hAnsi="Times New Roman" w:cs="Times New Roman"/>
          <w:sz w:val="24"/>
          <w:szCs w:val="24"/>
        </w:rPr>
        <w:t>1.1.</w:t>
      </w:r>
      <w:r w:rsidRPr="00CD3EB3">
        <w:rPr>
          <w:rFonts w:ascii="Times New Roman" w:eastAsia="Times New Roman" w:hAnsi="Times New Roman" w:cs="Times New Roman"/>
          <w:sz w:val="24"/>
          <w:szCs w:val="24"/>
        </w:rPr>
        <w:t xml:space="preserve"> Монтаж и демонтаж трансформаторных подстанций и линейного электрооборудования напряжением свыше 35 кВ</w:t>
      </w:r>
      <w:r w:rsidR="0062138C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2EE6" w:rsidRDefault="008C2EE6" w:rsidP="008C2EE6">
      <w:pPr>
        <w:jc w:val="center"/>
      </w:pPr>
    </w:p>
    <w:sectPr w:rsidR="008C2EE6" w:rsidSect="00017EE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proofState w:spelling="clean" w:grammar="clean"/>
  <w:defaultTabStop w:val="708"/>
  <w:characterSpacingControl w:val="doNotCompress"/>
  <w:compat>
    <w:useFELayout/>
  </w:compat>
  <w:rsids>
    <w:rsidRoot w:val="008C2EE6"/>
    <w:rsid w:val="00017EE4"/>
    <w:rsid w:val="0020215B"/>
    <w:rsid w:val="005E0855"/>
    <w:rsid w:val="0062138C"/>
    <w:rsid w:val="008C2EE6"/>
    <w:rsid w:val="00936C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400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PeshkovAA</dc:creator>
  <cp:keywords/>
  <dc:description/>
  <cp:lastModifiedBy>TyukavkinaTV</cp:lastModifiedBy>
  <cp:revision>7</cp:revision>
  <cp:lastPrinted>2012-04-05T05:12:00Z</cp:lastPrinted>
  <dcterms:created xsi:type="dcterms:W3CDTF">2012-02-15T00:38:00Z</dcterms:created>
  <dcterms:modified xsi:type="dcterms:W3CDTF">2012-05-03T07:25:00Z</dcterms:modified>
</cp:coreProperties>
</file>